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1E" w:rsidRDefault="00042D1E" w:rsidP="0031355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OTÁZKY NA BIRMOVKU</w:t>
      </w:r>
    </w:p>
    <w:p w:rsidR="00042D1E" w:rsidRPr="00885684" w:rsidRDefault="00042D1E" w:rsidP="00042D1E">
      <w:pPr>
        <w:jc w:val="both"/>
        <w:rPr>
          <w:rFonts w:ascii="Book Antiqua" w:hAnsi="Book Antiqua"/>
          <w:color w:val="1E0A01"/>
          <w:sz w:val="24"/>
          <w:szCs w:val="24"/>
        </w:rPr>
      </w:pPr>
      <w:r w:rsidRPr="00885684">
        <w:rPr>
          <w:rFonts w:ascii="Book Antiqua" w:hAnsi="Book Antiqua"/>
          <w:sz w:val="24"/>
          <w:szCs w:val="24"/>
        </w:rPr>
        <w:t>1.</w:t>
      </w:r>
      <w:r w:rsidR="00841B2F" w:rsidRPr="00885684">
        <w:rPr>
          <w:rFonts w:ascii="Book Antiqua" w:hAnsi="Book Antiqua"/>
          <w:sz w:val="24"/>
          <w:szCs w:val="24"/>
        </w:rPr>
        <w:t xml:space="preserve"> </w:t>
      </w:r>
      <w:r w:rsidRPr="00885684">
        <w:rPr>
          <w:rStyle w:val="Siln"/>
          <w:rFonts w:ascii="Book Antiqua" w:hAnsi="Book Antiqua"/>
          <w:color w:val="1E0A01"/>
          <w:sz w:val="24"/>
          <w:szCs w:val="24"/>
        </w:rPr>
        <w:t>PREŽEHNANIE</w:t>
      </w:r>
      <w:r w:rsidR="00841B2F" w:rsidRPr="00885684">
        <w:rPr>
          <w:rStyle w:val="Siln"/>
          <w:rFonts w:ascii="Book Antiqua" w:hAnsi="Book Antiqua"/>
          <w:color w:val="1E0A01"/>
          <w:sz w:val="24"/>
          <w:szCs w:val="24"/>
        </w:rPr>
        <w:t>:</w:t>
      </w:r>
      <w:r w:rsidR="00841B2F" w:rsidRPr="00885684">
        <w:rPr>
          <w:rFonts w:ascii="Book Antiqua" w:hAnsi="Book Antiqua"/>
          <w:color w:val="1E0A01"/>
          <w:sz w:val="24"/>
          <w:szCs w:val="24"/>
        </w:rPr>
        <w:t xml:space="preserve"> </w:t>
      </w:r>
      <w:r w:rsidRPr="00885684">
        <w:rPr>
          <w:rFonts w:ascii="Book Antiqua" w:hAnsi="Book Antiqua"/>
          <w:color w:val="1E0A01"/>
          <w:sz w:val="24"/>
          <w:szCs w:val="24"/>
        </w:rPr>
        <w:t>V mene Otca i Syna i Ducha Svätého. Amen.</w:t>
      </w:r>
    </w:p>
    <w:p w:rsidR="00042D1E" w:rsidRPr="00885684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  <w:color w:val="1E0A01"/>
        </w:rPr>
      </w:pPr>
      <w:r w:rsidRPr="00885684">
        <w:rPr>
          <w:rFonts w:ascii="Book Antiqua" w:hAnsi="Book Antiqua"/>
          <w:b/>
          <w:color w:val="1E0A01"/>
        </w:rPr>
        <w:t>2. MODLITBA PÁNA:</w:t>
      </w:r>
      <w:r w:rsidRPr="00885684">
        <w:rPr>
          <w:rFonts w:ascii="Book Antiqua" w:hAnsi="Book Antiqua"/>
          <w:color w:val="1E0A01"/>
        </w:rPr>
        <w:t xml:space="preserve">  Otče nás, ktorý si na nebesiach, posväť sa meno tvoje, príď kráľovstvo tvoje, buď vôľa tvoja ako v nebi, tak i na zemi. Chlieb náš každodenný daj nám dnes a odpusť nám naše viny, ako i my odpúšťame svojim vinníkom, a neuveď nás do pokušenia, ale zbav nás Zlého. Amen.</w:t>
      </w:r>
    </w:p>
    <w:p w:rsidR="00042D1E" w:rsidRPr="00885684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  <w:color w:val="1E0A01"/>
        </w:rPr>
      </w:pPr>
      <w:r w:rsidRPr="00885684">
        <w:rPr>
          <w:rStyle w:val="Siln"/>
          <w:rFonts w:ascii="Book Antiqua" w:hAnsi="Book Antiqua"/>
          <w:color w:val="1E0A01"/>
        </w:rPr>
        <w:t>3. ANJELSKÉ POZDRAVENIE:</w:t>
      </w:r>
      <w:r w:rsidRPr="00885684">
        <w:rPr>
          <w:rFonts w:ascii="Book Antiqua" w:hAnsi="Book Antiqua"/>
          <w:color w:val="1E0A01"/>
        </w:rPr>
        <w:t xml:space="preserve"> Zdravas‘, Mária, milosti plná, Pán s tebou. Požehnaná si medzi ženami a požehnaný je plod života tvojho Ježiš. Svätá Mária, Matka Božia, pros za nás hriešnych teraz i v hodinu smrti našej. Amen.</w:t>
      </w:r>
    </w:p>
    <w:p w:rsidR="00042D1E" w:rsidRPr="00885684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  <w:color w:val="1E0A01"/>
        </w:rPr>
      </w:pPr>
      <w:r w:rsidRPr="00885684">
        <w:rPr>
          <w:rStyle w:val="Siln"/>
          <w:rFonts w:ascii="Book Antiqua" w:hAnsi="Book Antiqua"/>
          <w:color w:val="1E0A01"/>
        </w:rPr>
        <w:t>4. CHVÁLOSLOVIE:</w:t>
      </w:r>
      <w:r w:rsidRPr="00885684">
        <w:rPr>
          <w:rFonts w:ascii="Book Antiqua" w:hAnsi="Book Antiqua"/>
          <w:color w:val="1E0A01"/>
        </w:rPr>
        <w:t xml:space="preserve"> Sláva Otcu i Synu i Duchu Svätému; ako bolo na počiatku, tak nech je i teraz, i vždycky, i na veky vekov. Amen.</w:t>
      </w:r>
    </w:p>
    <w:p w:rsidR="00042D1E" w:rsidRPr="009A2590" w:rsidRDefault="00042D1E" w:rsidP="00042D1E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885684">
        <w:rPr>
          <w:rStyle w:val="Siln"/>
          <w:rFonts w:ascii="Book Antiqua" w:hAnsi="Book Antiqua"/>
          <w:color w:val="1E0A01"/>
        </w:rPr>
        <w:t>5. APOŠTOLSKÉ VYZNANIE VIERY</w:t>
      </w:r>
      <w:r w:rsidRPr="00885684">
        <w:rPr>
          <w:rFonts w:ascii="Book Antiqua" w:hAnsi="Book Antiqua"/>
          <w:color w:val="1E0A01"/>
        </w:rPr>
        <w:t xml:space="preserve">: Verím v Boha, Otca všemohúceho, Stvoriteľa neba i zeme, i v Ježiša Krista, jeho jediného Syna, nášho Pána, ktorý sa počal z Ducha </w:t>
      </w:r>
      <w:r w:rsidRPr="009A2590">
        <w:rPr>
          <w:rFonts w:ascii="Book Antiqua" w:hAnsi="Book Antiqua"/>
        </w:rPr>
        <w:t>Svätého, narodil sa z Márie Panny, trpel za vlády Poncia Piláta, bol ukrižovaný, umrel a bol pochovaný. Zostúpil k zosnulým, tretieho dňa vstal z mŕtvych, vystúpil na nebesia, sedí po pravici Boha Otca všemohúceho, odtiaľ príde súdiť živých i mŕtvych. Verím v Ducha svätého, v svätú Cirkev katolícku, v spoločenstvo svätých, v odpustenie hriechov, vo vzkriesenie tela a v život večný. Amen.</w:t>
      </w:r>
    </w:p>
    <w:p w:rsidR="00042D1E" w:rsidRPr="009A2590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  <w:r w:rsidRPr="009A2590">
        <w:rPr>
          <w:rStyle w:val="Siln"/>
          <w:rFonts w:ascii="Book Antiqua" w:hAnsi="Book Antiqua"/>
        </w:rPr>
        <w:t>6. ŠESŤ HLAVNÝCH PRÁVD: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Boh je len jeden.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V Bohu sú tri osoby: Otec, Syn a Duch Svätý.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Syn Boží sa stal človekom, aby nás vykúpil.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Boh je spravodlivý sudca, ktorý dobrých odmeňuje a zlých tresce.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Duša človeka je nesmrteľná.</w:t>
      </w:r>
    </w:p>
    <w:p w:rsidR="00841B2F" w:rsidRPr="00841B2F" w:rsidRDefault="00841B2F" w:rsidP="00841B2F">
      <w:pPr>
        <w:numPr>
          <w:ilvl w:val="0"/>
          <w:numId w:val="3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Milosť Božia je na spásu potrebná.</w:t>
      </w:r>
    </w:p>
    <w:p w:rsidR="00042D1E" w:rsidRPr="009A2590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  <w:r w:rsidRPr="009A2590">
        <w:rPr>
          <w:rStyle w:val="Siln"/>
          <w:rFonts w:ascii="Book Antiqua" w:hAnsi="Book Antiqua"/>
        </w:rPr>
        <w:t>7. DESATORO BOŽÍCH PRIKÁZANÍ</w:t>
      </w:r>
      <w:r w:rsidRPr="009A2590">
        <w:rPr>
          <w:rFonts w:ascii="Book Antiqua" w:hAnsi="Book Antiqua"/>
        </w:rPr>
        <w:t>: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Ja som Pán, Boh tvoj! Nebudeš mať iných bohov okrem mňa, aby si sa im klaňal.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Nevezmeš meno Božie nadarmo.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Spomni, aby si deň sviatočný svätil.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Cti otca svojho i matku svoju.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Nezabiješ.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Nezosmilníš.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Nepokradneš.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Nepreriekneš krivého svedectva proti blížnemu svojmu.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Nepožiadaš manželku blížneho svojho.</w:t>
      </w:r>
    </w:p>
    <w:p w:rsidR="00841B2F" w:rsidRPr="00841B2F" w:rsidRDefault="00841B2F" w:rsidP="00841B2F">
      <w:pPr>
        <w:numPr>
          <w:ilvl w:val="0"/>
          <w:numId w:val="5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Nepožiadaš majetku blížneho svojho, ani ničoho, čo jeho je.</w:t>
      </w:r>
    </w:p>
    <w:p w:rsidR="004466EE" w:rsidRDefault="004466EE" w:rsidP="00042D1E">
      <w:pPr>
        <w:pStyle w:val="Normlnywebov"/>
        <w:spacing w:before="130" w:beforeAutospacing="0" w:after="130" w:afterAutospacing="0"/>
        <w:jc w:val="both"/>
        <w:rPr>
          <w:rStyle w:val="Siln"/>
          <w:rFonts w:ascii="Book Antiqua" w:hAnsi="Book Antiqua"/>
        </w:rPr>
      </w:pPr>
    </w:p>
    <w:p w:rsidR="004466EE" w:rsidRDefault="004466EE" w:rsidP="00042D1E">
      <w:pPr>
        <w:pStyle w:val="Normlnywebov"/>
        <w:spacing w:before="130" w:beforeAutospacing="0" w:after="130" w:afterAutospacing="0"/>
        <w:jc w:val="both"/>
        <w:rPr>
          <w:rStyle w:val="Siln"/>
          <w:rFonts w:ascii="Book Antiqua" w:hAnsi="Book Antiqua"/>
        </w:rPr>
      </w:pPr>
    </w:p>
    <w:p w:rsidR="004466EE" w:rsidRDefault="004466EE" w:rsidP="00042D1E">
      <w:pPr>
        <w:pStyle w:val="Normlnywebov"/>
        <w:spacing w:before="130" w:beforeAutospacing="0" w:after="130" w:afterAutospacing="0"/>
        <w:jc w:val="both"/>
        <w:rPr>
          <w:rStyle w:val="Siln"/>
          <w:rFonts w:ascii="Book Antiqua" w:hAnsi="Book Antiqua"/>
        </w:rPr>
      </w:pPr>
    </w:p>
    <w:p w:rsidR="004466EE" w:rsidRDefault="004466EE" w:rsidP="00042D1E">
      <w:pPr>
        <w:pStyle w:val="Normlnywebov"/>
        <w:spacing w:before="130" w:beforeAutospacing="0" w:after="130" w:afterAutospacing="0"/>
        <w:jc w:val="both"/>
        <w:rPr>
          <w:rStyle w:val="Siln"/>
          <w:rFonts w:ascii="Book Antiqua" w:hAnsi="Book Antiqua"/>
        </w:rPr>
      </w:pPr>
    </w:p>
    <w:p w:rsidR="00042D1E" w:rsidRPr="009A2590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  <w:r w:rsidRPr="009A2590">
        <w:rPr>
          <w:rStyle w:val="Siln"/>
          <w:rFonts w:ascii="Book Antiqua" w:hAnsi="Book Antiqua"/>
        </w:rPr>
        <w:t>8. PÄTORO CIRKEVNÝCH PRIKÁZANÍ</w:t>
      </w:r>
    </w:p>
    <w:p w:rsidR="00841B2F" w:rsidRPr="00841B2F" w:rsidRDefault="00841B2F" w:rsidP="00841B2F">
      <w:pPr>
        <w:numPr>
          <w:ilvl w:val="0"/>
          <w:numId w:val="4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Svätiť prikázané sviatky.</w:t>
      </w:r>
    </w:p>
    <w:p w:rsidR="00841B2F" w:rsidRPr="00841B2F" w:rsidRDefault="00841B2F" w:rsidP="00841B2F">
      <w:pPr>
        <w:numPr>
          <w:ilvl w:val="0"/>
          <w:numId w:val="4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V nedeľu a v prikázaný sviatok zúčastniť sa celej svätej omši.</w:t>
      </w:r>
    </w:p>
    <w:p w:rsidR="00841B2F" w:rsidRPr="00841B2F" w:rsidRDefault="00841B2F" w:rsidP="00841B2F">
      <w:pPr>
        <w:numPr>
          <w:ilvl w:val="0"/>
          <w:numId w:val="4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Konať skutky kajúcnosti každý piatok a na Popolcovú stredu.</w:t>
      </w:r>
    </w:p>
    <w:p w:rsidR="00841B2F" w:rsidRPr="00841B2F" w:rsidRDefault="00841B2F" w:rsidP="00841B2F">
      <w:pPr>
        <w:numPr>
          <w:ilvl w:val="0"/>
          <w:numId w:val="4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Aspoň raz v roku sa vyspovedať a prijať Sviatosť Oltárnu.</w:t>
      </w:r>
    </w:p>
    <w:p w:rsidR="00841B2F" w:rsidRPr="00841B2F" w:rsidRDefault="00841B2F" w:rsidP="00841B2F">
      <w:pPr>
        <w:numPr>
          <w:ilvl w:val="0"/>
          <w:numId w:val="4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Podporovať cirkevné ustanovizne.</w:t>
      </w:r>
    </w:p>
    <w:p w:rsidR="00042D1E" w:rsidRPr="009A2590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  <w:r w:rsidRPr="009A2590">
        <w:rPr>
          <w:rStyle w:val="Siln"/>
          <w:rFonts w:ascii="Book Antiqua" w:hAnsi="Book Antiqua"/>
        </w:rPr>
        <w:t>9. SEDEM SVIATOSTÍ: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Sviatosť krstu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Sviatosť birmovania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Sviatosť Oltárna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 xml:space="preserve">Sviatosť </w:t>
      </w:r>
      <w:r w:rsidR="00313551">
        <w:rPr>
          <w:rFonts w:ascii="Book Antiqua" w:eastAsia="Times New Roman" w:hAnsi="Book Antiqua" w:cs="Arial"/>
          <w:sz w:val="24"/>
          <w:szCs w:val="24"/>
          <w:lang w:eastAsia="sk-SK"/>
        </w:rPr>
        <w:t xml:space="preserve">zmierenia a </w:t>
      </w: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pokánia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Sviatosť pomazania chorých</w:t>
      </w:r>
    </w:p>
    <w:p w:rsidR="00042D1E" w:rsidRPr="00042D1E" w:rsidRDefault="00042D1E" w:rsidP="00042D1E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 xml:space="preserve">Sviatosť </w:t>
      </w:r>
      <w:r w:rsidR="00313551">
        <w:rPr>
          <w:rFonts w:ascii="Book Antiqua" w:eastAsia="Times New Roman" w:hAnsi="Book Antiqua" w:cs="Arial"/>
          <w:sz w:val="24"/>
          <w:szCs w:val="24"/>
          <w:lang w:eastAsia="sk-SK"/>
        </w:rPr>
        <w:t>posvätného kňazského stavu</w:t>
      </w:r>
    </w:p>
    <w:p w:rsidR="00841B2F" w:rsidRPr="009A2590" w:rsidRDefault="00042D1E" w:rsidP="00841B2F">
      <w:pPr>
        <w:numPr>
          <w:ilvl w:val="0"/>
          <w:numId w:val="2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042D1E">
        <w:rPr>
          <w:rFonts w:ascii="Book Antiqua" w:eastAsia="Times New Roman" w:hAnsi="Book Antiqua" w:cs="Arial"/>
          <w:sz w:val="24"/>
          <w:szCs w:val="24"/>
          <w:lang w:eastAsia="sk-SK"/>
        </w:rPr>
        <w:t>Sviatosť manželstva</w:t>
      </w:r>
    </w:p>
    <w:p w:rsidR="00042D1E" w:rsidRPr="009A2590" w:rsidRDefault="00042D1E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</w:p>
    <w:p w:rsidR="00042D1E" w:rsidRPr="009A2590" w:rsidRDefault="00841B2F" w:rsidP="00042D1E">
      <w:pPr>
        <w:pStyle w:val="Normlnywebov"/>
        <w:spacing w:before="130" w:beforeAutospacing="0" w:after="130" w:afterAutospacing="0"/>
        <w:jc w:val="both"/>
        <w:rPr>
          <w:rFonts w:ascii="Book Antiqua" w:hAnsi="Book Antiqua"/>
        </w:rPr>
      </w:pPr>
      <w:r w:rsidRPr="009A2590">
        <w:rPr>
          <w:rStyle w:val="Siln"/>
          <w:rFonts w:ascii="Book Antiqua" w:hAnsi="Book Antiqua"/>
        </w:rPr>
        <w:t>10. SEDEM DAROV DUCHA SVÄTÉHO: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múdrosti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rozumu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rady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sily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poznania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nábožnosti</w:t>
      </w:r>
    </w:p>
    <w:p w:rsidR="00841B2F" w:rsidRPr="00841B2F" w:rsidRDefault="00841B2F" w:rsidP="00841B2F">
      <w:pPr>
        <w:numPr>
          <w:ilvl w:val="0"/>
          <w:numId w:val="6"/>
        </w:numPr>
        <w:spacing w:before="100" w:beforeAutospacing="1" w:after="100" w:afterAutospacing="1" w:line="213" w:lineRule="atLeast"/>
        <w:ind w:left="350"/>
        <w:rPr>
          <w:rFonts w:ascii="Book Antiqua" w:eastAsia="Times New Roman" w:hAnsi="Book Antiqua" w:cs="Arial"/>
          <w:sz w:val="24"/>
          <w:szCs w:val="24"/>
          <w:lang w:eastAsia="sk-SK"/>
        </w:rPr>
      </w:pPr>
      <w:r w:rsidRPr="00841B2F">
        <w:rPr>
          <w:rFonts w:ascii="Book Antiqua" w:eastAsia="Times New Roman" w:hAnsi="Book Antiqua" w:cs="Arial"/>
          <w:sz w:val="24"/>
          <w:szCs w:val="24"/>
          <w:lang w:eastAsia="sk-SK"/>
        </w:rPr>
        <w:t>Dar bázne voči Bohu</w:t>
      </w:r>
    </w:p>
    <w:p w:rsidR="00042D1E" w:rsidRPr="009A2590" w:rsidRDefault="00313551" w:rsidP="00841B2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11. Koľko j</w:t>
      </w:r>
      <w:r w:rsidR="00841B2F" w:rsidRPr="009A2590">
        <w:rPr>
          <w:rFonts w:ascii="Book Antiqua" w:hAnsi="Book Antiqua"/>
          <w:b/>
          <w:sz w:val="24"/>
          <w:szCs w:val="24"/>
        </w:rPr>
        <w:t>e Bohov?</w:t>
      </w:r>
      <w:r>
        <w:rPr>
          <w:rFonts w:ascii="Book Antiqua" w:hAnsi="Book Antiqua"/>
          <w:sz w:val="24"/>
          <w:szCs w:val="24"/>
        </w:rPr>
        <w:t xml:space="preserve"> Jeden</w:t>
      </w:r>
      <w:r w:rsidR="00841B2F" w:rsidRPr="009A2590">
        <w:rPr>
          <w:rFonts w:ascii="Book Antiqua" w:hAnsi="Book Antiqua"/>
          <w:sz w:val="24"/>
          <w:szCs w:val="24"/>
        </w:rPr>
        <w:t>.</w:t>
      </w:r>
    </w:p>
    <w:p w:rsidR="00885684" w:rsidRPr="009A2590" w:rsidRDefault="00CE616C" w:rsidP="00841B2F">
      <w:pPr>
        <w:jc w:val="both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b/>
          <w:sz w:val="24"/>
          <w:szCs w:val="24"/>
        </w:rPr>
        <w:t>12</w:t>
      </w:r>
      <w:r w:rsidR="00885684" w:rsidRPr="009A2590">
        <w:rPr>
          <w:rFonts w:ascii="Book Antiqua" w:hAnsi="Book Antiqua"/>
          <w:b/>
          <w:sz w:val="24"/>
          <w:szCs w:val="24"/>
        </w:rPr>
        <w:t xml:space="preserve">. Koľko je osôb v jednom Bohu? </w:t>
      </w:r>
      <w:r w:rsidR="00885684" w:rsidRPr="009A2590">
        <w:rPr>
          <w:rFonts w:ascii="Book Antiqua" w:hAnsi="Book Antiqua"/>
          <w:sz w:val="24"/>
          <w:szCs w:val="24"/>
        </w:rPr>
        <w:t>V Bohu sú tri božské osoby: Otec, Syn a Duch Svätý. Každá osoba je pravý Boh. Jedným menom ich nazývame Najsvätejšia Trojica.</w:t>
      </w:r>
    </w:p>
    <w:p w:rsidR="009A2590" w:rsidRPr="009A2590" w:rsidRDefault="009A2590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13</w:t>
      </w:r>
      <w:r w:rsidRPr="009A2590">
        <w:rPr>
          <w:rFonts w:ascii="Book Antiqua" w:hAnsi="Book Antiqua"/>
          <w:b/>
          <w:sz w:val="24"/>
          <w:szCs w:val="24"/>
        </w:rPr>
        <w:t xml:space="preserve">. Kto je Ježiš? </w:t>
      </w:r>
      <w:r>
        <w:rPr>
          <w:rFonts w:ascii="Book Antiqua" w:hAnsi="Book Antiqua"/>
          <w:sz w:val="24"/>
          <w:szCs w:val="24"/>
        </w:rPr>
        <w:t xml:space="preserve">Druhá Božská osoba, </w:t>
      </w:r>
      <w:r w:rsidRPr="009A2590">
        <w:rPr>
          <w:rFonts w:ascii="Book Antiqua" w:hAnsi="Book Antiqua"/>
          <w:sz w:val="24"/>
          <w:szCs w:val="24"/>
        </w:rPr>
        <w:t xml:space="preserve">Boží Syn, </w:t>
      </w:r>
      <w:r>
        <w:rPr>
          <w:rFonts w:ascii="Book Antiqua" w:hAnsi="Book Antiqua"/>
          <w:sz w:val="24"/>
          <w:szCs w:val="24"/>
        </w:rPr>
        <w:t>ktorý</w:t>
      </w:r>
      <w:r w:rsidRPr="009A2590">
        <w:rPr>
          <w:rFonts w:ascii="Book Antiqua" w:hAnsi="Book Antiqua"/>
          <w:sz w:val="24"/>
          <w:szCs w:val="24"/>
        </w:rPr>
        <w:t xml:space="preserve"> sa stal človekom, aby nás vykúpil.</w:t>
      </w:r>
      <w:r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9A2590" w:rsidRPr="009A2590" w:rsidRDefault="009A2590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14</w:t>
      </w:r>
      <w:r w:rsidRPr="009A2590">
        <w:rPr>
          <w:rFonts w:ascii="Book Antiqua" w:hAnsi="Book Antiqua"/>
          <w:b/>
          <w:sz w:val="24"/>
          <w:szCs w:val="24"/>
        </w:rPr>
        <w:t xml:space="preserve">. Čo znamená meno Ježiš? </w:t>
      </w:r>
      <w:r w:rsidRPr="009A2590">
        <w:rPr>
          <w:rFonts w:ascii="Book Antiqua" w:hAnsi="Book Antiqua"/>
          <w:sz w:val="24"/>
          <w:szCs w:val="24"/>
        </w:rPr>
        <w:t>Spasiteľ, Vykupiteľ, Záchranca.</w:t>
      </w:r>
      <w:r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9A2590" w:rsidRPr="009A2590" w:rsidRDefault="009A2590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15</w:t>
      </w:r>
      <w:r w:rsidRPr="009A2590">
        <w:rPr>
          <w:rFonts w:ascii="Book Antiqua" w:hAnsi="Book Antiqua"/>
          <w:b/>
          <w:sz w:val="24"/>
          <w:szCs w:val="24"/>
        </w:rPr>
        <w:t xml:space="preserve">. Ako sa stal Boží Syn človekom? </w:t>
      </w:r>
      <w:r w:rsidRPr="009A2590">
        <w:rPr>
          <w:rFonts w:ascii="Book Antiqua" w:hAnsi="Book Antiqua"/>
          <w:sz w:val="24"/>
          <w:szCs w:val="24"/>
        </w:rPr>
        <w:t>Tak, že pôsobením Ducha Svätého prijal z Panny Márie také telo a dušu, ako máme my ľudia.</w:t>
      </w:r>
      <w:r w:rsidRPr="009A2590">
        <w:rPr>
          <w:rFonts w:ascii="Book Antiqua" w:hAnsi="Book Antiqua"/>
          <w:b/>
          <w:sz w:val="24"/>
          <w:szCs w:val="24"/>
        </w:rPr>
        <w:t xml:space="preserve">  </w:t>
      </w:r>
    </w:p>
    <w:p w:rsidR="009A2590" w:rsidRPr="009A2590" w:rsidRDefault="009A2590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16</w:t>
      </w:r>
      <w:r w:rsidRPr="009A2590">
        <w:rPr>
          <w:rFonts w:ascii="Book Antiqua" w:hAnsi="Book Antiqua"/>
          <w:b/>
          <w:sz w:val="24"/>
          <w:szCs w:val="24"/>
        </w:rPr>
        <w:t xml:space="preserve">. Kto je otcom Pána Ježiša? </w:t>
      </w:r>
      <w:r w:rsidRPr="009A2590">
        <w:rPr>
          <w:rFonts w:ascii="Book Antiqua" w:hAnsi="Book Antiqua"/>
          <w:sz w:val="24"/>
          <w:szCs w:val="24"/>
        </w:rPr>
        <w:t>Nebeský Otec.</w:t>
      </w:r>
      <w:r w:rsidRPr="009A2590">
        <w:rPr>
          <w:rFonts w:ascii="Book Antiqua" w:hAnsi="Book Antiqua"/>
          <w:b/>
          <w:sz w:val="24"/>
          <w:szCs w:val="24"/>
        </w:rPr>
        <w:t xml:space="preserve">  </w:t>
      </w:r>
    </w:p>
    <w:p w:rsidR="009A2590" w:rsidRDefault="009A2590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17</w:t>
      </w:r>
      <w:r w:rsidRPr="009A2590">
        <w:rPr>
          <w:rFonts w:ascii="Book Antiqua" w:hAnsi="Book Antiqua"/>
          <w:b/>
          <w:sz w:val="24"/>
          <w:szCs w:val="24"/>
        </w:rPr>
        <w:t xml:space="preserve">. Kto je Ježišova matka? </w:t>
      </w:r>
      <w:r w:rsidRPr="009A2590">
        <w:rPr>
          <w:rFonts w:ascii="Book Antiqua" w:hAnsi="Book Antiqua"/>
          <w:sz w:val="24"/>
          <w:szCs w:val="24"/>
        </w:rPr>
        <w:t>Panna Mária.</w:t>
      </w:r>
      <w:r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313551" w:rsidRPr="00313551" w:rsidRDefault="00313551" w:rsidP="009A25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18. Kto je sv. Jozef? </w:t>
      </w:r>
      <w:r w:rsidRPr="00313551">
        <w:rPr>
          <w:rFonts w:ascii="Book Antiqua" w:hAnsi="Book Antiqua"/>
          <w:sz w:val="24"/>
          <w:szCs w:val="24"/>
        </w:rPr>
        <w:t>Pestún Ježiša Krista.</w:t>
      </w:r>
    </w:p>
    <w:p w:rsidR="009A2590" w:rsidRPr="009A2590" w:rsidRDefault="00313551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19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Kto je Duch Svätý? </w:t>
      </w:r>
      <w:r w:rsidR="009A2590" w:rsidRPr="009A2590">
        <w:rPr>
          <w:rFonts w:ascii="Book Antiqua" w:hAnsi="Book Antiqua"/>
          <w:sz w:val="24"/>
          <w:szCs w:val="24"/>
        </w:rPr>
        <w:t>Duch Svätý je láska medzi Bohom Otcom a Bohom Synom, ktorá je treťou božskou osobou.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  </w:t>
      </w:r>
    </w:p>
    <w:p w:rsidR="009A2590" w:rsidRPr="009A2590" w:rsidRDefault="00313551" w:rsidP="009A25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20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Čo je Sväté písmo a ako ho delíme? </w:t>
      </w:r>
      <w:r w:rsidR="009A2590" w:rsidRPr="009A2590">
        <w:rPr>
          <w:rFonts w:ascii="Book Antiqua" w:hAnsi="Book Antiqua"/>
          <w:sz w:val="24"/>
          <w:szCs w:val="24"/>
        </w:rPr>
        <w:t>Sväté písmo je zbierka kníh, ktoré boli napísané z vnuknutia Ducha Svätého.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 </w:t>
      </w:r>
      <w:r w:rsidR="009A2590" w:rsidRPr="009A2590">
        <w:rPr>
          <w:rFonts w:ascii="Book Antiqua" w:hAnsi="Book Antiqua"/>
          <w:sz w:val="24"/>
          <w:szCs w:val="24"/>
        </w:rPr>
        <w:t>Delíme ho na Starý a Nový zákon.</w:t>
      </w:r>
    </w:p>
    <w:p w:rsidR="009A2590" w:rsidRPr="009A2590" w:rsidRDefault="00313551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21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 Ako sa volajú štyria evanjelisti? </w:t>
      </w:r>
      <w:r w:rsidR="009A2590" w:rsidRPr="009A2590">
        <w:rPr>
          <w:rFonts w:ascii="Book Antiqua" w:hAnsi="Book Antiqua"/>
          <w:sz w:val="24"/>
          <w:szCs w:val="24"/>
        </w:rPr>
        <w:t>Matúš, Marek, Lukáš, Ján.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9A2590" w:rsidRPr="009A2590" w:rsidRDefault="00313551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22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Ako delíme hriechy: </w:t>
      </w:r>
      <w:r w:rsidR="009A2590" w:rsidRPr="009A2590">
        <w:rPr>
          <w:rFonts w:ascii="Book Antiqua" w:hAnsi="Book Antiqua"/>
          <w:sz w:val="24"/>
          <w:szCs w:val="24"/>
        </w:rPr>
        <w:t>všedný (ľahký) hriech a smrteľný (ťažký) hriech</w:t>
      </w:r>
      <w:r w:rsidR="009A2590" w:rsidRPr="009A2590">
        <w:rPr>
          <w:rFonts w:ascii="Book Antiqua" w:hAnsi="Book Antiqua"/>
          <w:b/>
          <w:sz w:val="24"/>
          <w:szCs w:val="24"/>
        </w:rPr>
        <w:t>.</w:t>
      </w:r>
    </w:p>
    <w:p w:rsidR="009A2590" w:rsidRPr="009A2590" w:rsidRDefault="00313551" w:rsidP="009A2590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23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Ktorou sviatosťou sa ich zbavujeme? </w:t>
      </w:r>
      <w:r w:rsidR="009A2590" w:rsidRPr="009A2590">
        <w:rPr>
          <w:rFonts w:ascii="Book Antiqua" w:hAnsi="Book Antiqua"/>
          <w:sz w:val="24"/>
          <w:szCs w:val="24"/>
        </w:rPr>
        <w:t>Sviatosťou zmierenia – sv. spoveďou.</w:t>
      </w:r>
    </w:p>
    <w:p w:rsidR="009A2590" w:rsidRPr="009A2590" w:rsidRDefault="00313551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24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Čo je následok smrteľného hriechu? </w:t>
      </w:r>
      <w:r w:rsidR="009A2590" w:rsidRPr="009A2590">
        <w:rPr>
          <w:rFonts w:ascii="Book Antiqua" w:hAnsi="Book Antiqua"/>
          <w:sz w:val="24"/>
          <w:szCs w:val="24"/>
        </w:rPr>
        <w:t>Následok smrteľného hriechu je strata posväcujúcej milosti.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9A2590" w:rsidRPr="009A2590" w:rsidRDefault="00313551" w:rsidP="009A2590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25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Sedem hlavných hriechov: </w:t>
      </w:r>
      <w:r w:rsidR="009A2590" w:rsidRPr="009A2590">
        <w:rPr>
          <w:rFonts w:ascii="Book Antiqua" w:hAnsi="Book Antiqua"/>
          <w:sz w:val="24"/>
          <w:szCs w:val="24"/>
        </w:rPr>
        <w:t xml:space="preserve">Pýcha, lakomstvo, smilstvo, závisť, obžerstvo, hnev, lenivosť. </w:t>
      </w:r>
    </w:p>
    <w:p w:rsidR="009A2590" w:rsidRPr="009A2590" w:rsidRDefault="00313551" w:rsidP="00841B2F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26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Ako nás Ježiš vykúpil? </w:t>
      </w:r>
      <w:r w:rsidR="009A2590" w:rsidRPr="009A2590">
        <w:rPr>
          <w:rFonts w:ascii="Book Antiqua" w:hAnsi="Book Antiqua"/>
          <w:sz w:val="24"/>
          <w:szCs w:val="24"/>
        </w:rPr>
        <w:t>Tak, že za nás zomrel na kríži.</w:t>
      </w:r>
    </w:p>
    <w:p w:rsidR="00326DC4" w:rsidRPr="009A2590" w:rsidRDefault="00313551" w:rsidP="00326DC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27</w:t>
      </w:r>
      <w:r w:rsidR="00326DC4" w:rsidRPr="009A2590">
        <w:rPr>
          <w:rFonts w:ascii="Book Antiqua" w:hAnsi="Book Antiqua"/>
          <w:b/>
          <w:sz w:val="24"/>
          <w:szCs w:val="24"/>
        </w:rPr>
        <w:t>. Kto je kresťan katolík?</w:t>
      </w:r>
      <w:r w:rsidR="00885684" w:rsidRPr="009A2590">
        <w:rPr>
          <w:rFonts w:ascii="Book Antiqua" w:hAnsi="Book Antiqua"/>
          <w:b/>
          <w:sz w:val="24"/>
          <w:szCs w:val="24"/>
        </w:rPr>
        <w:t xml:space="preserve"> </w:t>
      </w:r>
      <w:r w:rsidR="00326DC4" w:rsidRPr="009A2590">
        <w:rPr>
          <w:rFonts w:ascii="Book Antiqua" w:hAnsi="Book Antiqua"/>
          <w:sz w:val="24"/>
          <w:szCs w:val="24"/>
        </w:rPr>
        <w:t>Kresťan katolík je ten, kto je pokrstený a vyznáva kresťansko katolícku vieru.</w:t>
      </w:r>
      <w:r w:rsidR="00326DC4"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326DC4" w:rsidRPr="009A2590" w:rsidRDefault="00313551" w:rsidP="00326DC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28</w:t>
      </w:r>
      <w:r w:rsidR="00326DC4" w:rsidRPr="009A2590">
        <w:rPr>
          <w:rFonts w:ascii="Book Antiqua" w:hAnsi="Book Antiqua"/>
          <w:b/>
          <w:sz w:val="24"/>
          <w:szCs w:val="24"/>
        </w:rPr>
        <w:t xml:space="preserve">. Kto nás učí veriť Ježišovu pravdu?  </w:t>
      </w:r>
      <w:r>
        <w:rPr>
          <w:rFonts w:ascii="Book Antiqua" w:hAnsi="Book Antiqua"/>
          <w:sz w:val="24"/>
          <w:szCs w:val="24"/>
        </w:rPr>
        <w:t>C</w:t>
      </w:r>
      <w:r w:rsidR="00326DC4" w:rsidRPr="009A2590">
        <w:rPr>
          <w:rFonts w:ascii="Book Antiqua" w:hAnsi="Book Antiqua"/>
          <w:sz w:val="24"/>
          <w:szCs w:val="24"/>
        </w:rPr>
        <w:t>irkev</w:t>
      </w:r>
      <w:r>
        <w:rPr>
          <w:rFonts w:ascii="Book Antiqua" w:hAnsi="Book Antiqua"/>
          <w:sz w:val="24"/>
          <w:szCs w:val="24"/>
        </w:rPr>
        <w:t>, ktorú založil Ježiš Kristus.</w:t>
      </w:r>
      <w:r w:rsidR="00326DC4" w:rsidRPr="009A2590">
        <w:rPr>
          <w:rFonts w:ascii="Book Antiqua" w:hAnsi="Book Antiqua"/>
          <w:b/>
          <w:sz w:val="24"/>
          <w:szCs w:val="24"/>
        </w:rPr>
        <w:t xml:space="preserve"> </w:t>
      </w:r>
    </w:p>
    <w:p w:rsidR="00CE616C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29</w:t>
      </w:r>
      <w:r w:rsidR="00CE616C" w:rsidRPr="009A2590">
        <w:rPr>
          <w:rFonts w:ascii="Book Antiqua" w:hAnsi="Book Antiqua"/>
          <w:b/>
          <w:sz w:val="24"/>
          <w:szCs w:val="24"/>
        </w:rPr>
        <w:t xml:space="preserve">. Čo je to Cirkev? </w:t>
      </w:r>
      <w:r w:rsidR="00CE616C" w:rsidRPr="009A2590">
        <w:rPr>
          <w:rFonts w:ascii="Book Antiqua" w:hAnsi="Book Antiqua"/>
          <w:sz w:val="24"/>
          <w:szCs w:val="24"/>
        </w:rPr>
        <w:t>Cirkev je Boží ľud, tajomné Kristovo telo a chrám Ducha Svätého. Je to spoločenstvo pokrstených, zhromaždených nebeským Otcom, vykúpených Ježišom Kristom a posvätených Duchom Svätým, ktorí pod vedením biskupov v </w:t>
      </w:r>
      <w:r>
        <w:rPr>
          <w:rFonts w:ascii="Book Antiqua" w:hAnsi="Book Antiqua"/>
          <w:sz w:val="24"/>
          <w:szCs w:val="24"/>
        </w:rPr>
        <w:t>spojení s Kristovým námestníkom –</w:t>
      </w:r>
      <w:r w:rsidR="00CE616C" w:rsidRPr="009A2590">
        <w:rPr>
          <w:rFonts w:ascii="Book Antiqua" w:hAnsi="Book Antiqua"/>
          <w:sz w:val="24"/>
          <w:szCs w:val="24"/>
        </w:rPr>
        <w:t xml:space="preserve"> pápežom, kráčajú k blaženému životu Najsvätejšej Trojice. Sv. Pavol učí: Kristus je hlavou, my sme údmi tajomného tela.</w:t>
      </w:r>
    </w:p>
    <w:p w:rsidR="00CE616C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30</w:t>
      </w:r>
      <w:r w:rsidR="00CE616C" w:rsidRPr="009A2590">
        <w:rPr>
          <w:rFonts w:ascii="Book Antiqua" w:hAnsi="Book Antiqua"/>
          <w:b/>
          <w:sz w:val="24"/>
          <w:szCs w:val="24"/>
        </w:rPr>
        <w:t>. Na čo Ježiš založil Cirkev?</w:t>
      </w:r>
      <w:r w:rsidR="00CE616C" w:rsidRPr="009A2590">
        <w:rPr>
          <w:rFonts w:ascii="Book Antiqua" w:hAnsi="Book Antiqua"/>
          <w:sz w:val="24"/>
          <w:szCs w:val="24"/>
        </w:rPr>
        <w:t xml:space="preserve"> Ježiš založil Cirkev, aby oslavovala Boha; živila Boží ľud sviatosťami, a tak ich viedla k spáse.</w:t>
      </w:r>
    </w:p>
    <w:p w:rsidR="009A2590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31</w:t>
      </w:r>
      <w:r w:rsidR="009A2590" w:rsidRPr="009A2590">
        <w:rPr>
          <w:rFonts w:ascii="Book Antiqua" w:hAnsi="Book Antiqua"/>
          <w:b/>
          <w:sz w:val="24"/>
          <w:szCs w:val="24"/>
        </w:rPr>
        <w:t xml:space="preserve">. Kde je Boh? </w:t>
      </w:r>
      <w:r w:rsidR="009A2590" w:rsidRPr="009A2590">
        <w:rPr>
          <w:rFonts w:ascii="Book Antiqua" w:hAnsi="Book Antiqua"/>
          <w:sz w:val="24"/>
          <w:szCs w:val="24"/>
        </w:rPr>
        <w:t>Boh je všade: na nebi, na zemi a na každom mieste. Napriek tomu, že je všadeprítomný, ni</w:t>
      </w:r>
      <w:r w:rsidR="009A2590">
        <w:rPr>
          <w:rFonts w:ascii="Book Antiqua" w:hAnsi="Book Antiqua"/>
          <w:sz w:val="24"/>
          <w:szCs w:val="24"/>
        </w:rPr>
        <w:t>e je nám všade rovnako blízky. Totižto, n</w:t>
      </w:r>
      <w:r w:rsidR="009A2590" w:rsidRPr="009A2590">
        <w:rPr>
          <w:rFonts w:ascii="Book Antiqua" w:hAnsi="Book Antiqua"/>
          <w:sz w:val="24"/>
          <w:szCs w:val="24"/>
        </w:rPr>
        <w:t xml:space="preserve">akoľko mu dovolím priblížiť sa mi, o tom rozhodujem sám so svojou slobodou. Najbližšie je nám vo sviatostiach. </w:t>
      </w:r>
    </w:p>
    <w:p w:rsidR="00BD2EEB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32</w:t>
      </w:r>
      <w:r w:rsidR="00BD2EEB" w:rsidRPr="009A2590">
        <w:rPr>
          <w:rFonts w:ascii="Book Antiqua" w:hAnsi="Book Antiqua"/>
          <w:b/>
          <w:sz w:val="24"/>
          <w:szCs w:val="24"/>
        </w:rPr>
        <w:t>. Čo sú sviatosti?</w:t>
      </w:r>
      <w:r w:rsidR="00BD2EEB" w:rsidRPr="009A2590">
        <w:rPr>
          <w:rFonts w:ascii="Book Antiqua" w:hAnsi="Book Antiqua"/>
          <w:sz w:val="24"/>
          <w:szCs w:val="24"/>
        </w:rPr>
        <w:t xml:space="preserve"> Sviatosti sú viditeľné a účinné znaky, cez ktoré nám udeľuje Kristus mocou Ducha Svätého svoju milosť, ktorú nám zaslúžil svojou smrťou a zmŕtvychvstaním.</w:t>
      </w:r>
    </w:p>
    <w:p w:rsidR="00BD2EEB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33</w:t>
      </w:r>
      <w:r w:rsidR="00BD2EEB" w:rsidRPr="009A2590">
        <w:rPr>
          <w:rFonts w:ascii="Book Antiqua" w:hAnsi="Book Antiqua"/>
          <w:b/>
          <w:sz w:val="24"/>
          <w:szCs w:val="24"/>
        </w:rPr>
        <w:t>. Na čo ustanovil Kristus Eucharistiu (Sviatosť oltárnu)?</w:t>
      </w:r>
      <w:r w:rsidR="00BD2EEB" w:rsidRPr="009A2590">
        <w:rPr>
          <w:rFonts w:ascii="Book Antiqua" w:hAnsi="Book Antiqua"/>
          <w:sz w:val="24"/>
          <w:szCs w:val="24"/>
        </w:rPr>
        <w:t xml:space="preserve"> Ustanovil ju, aby sprítomňoval obetu na kríži; aby nás živil svojím telom a krvou a aby prebýval s nami ako Boh a človek.</w:t>
      </w:r>
    </w:p>
    <w:p w:rsidR="00BD2EEB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34</w:t>
      </w:r>
      <w:r w:rsidR="00BD2EEB" w:rsidRPr="009A2590">
        <w:rPr>
          <w:rFonts w:ascii="Book Antiqua" w:hAnsi="Book Antiqua"/>
          <w:b/>
          <w:sz w:val="24"/>
          <w:szCs w:val="24"/>
        </w:rPr>
        <w:t>. Čo je svätá omša?</w:t>
      </w:r>
      <w:r w:rsidR="00BD2EEB" w:rsidRPr="009A2590">
        <w:rPr>
          <w:rFonts w:ascii="Book Antiqua" w:hAnsi="Book Antiqua"/>
          <w:sz w:val="24"/>
          <w:szCs w:val="24"/>
        </w:rPr>
        <w:t xml:space="preserve"> Svätá omša je nekrvavá obeta Nového zákona, v ktorej Kristus pod spôsobmi chleba a vína sprítomňuje svoju obetu na kríži.</w:t>
      </w:r>
    </w:p>
    <w:p w:rsidR="00BD2EEB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35</w:t>
      </w:r>
      <w:r w:rsidR="00BD2EEB" w:rsidRPr="009A2590">
        <w:rPr>
          <w:rFonts w:ascii="Book Antiqua" w:hAnsi="Book Antiqua"/>
          <w:b/>
          <w:sz w:val="24"/>
          <w:szCs w:val="24"/>
        </w:rPr>
        <w:t>. Čo je sviatosť birmovania?</w:t>
      </w:r>
      <w:r w:rsidR="00BD2EEB" w:rsidRPr="009A2590">
        <w:rPr>
          <w:rFonts w:ascii="Book Antiqua" w:hAnsi="Book Antiqua"/>
          <w:sz w:val="24"/>
          <w:szCs w:val="24"/>
        </w:rPr>
        <w:t xml:space="preserve"> Birmovanie je sviatosť, v ktorej Kristus pokrsteného napĺňa Duchom Svätým ako osobitným darom na posilnenie, aby sa užšie spojil s Cirkvou a mal účasť na jej vzraste; aby šíril a bránil vieru slovom i skutkom a aby verne vydával svedectvo o Kristovi.</w:t>
      </w:r>
    </w:p>
    <w:p w:rsidR="001B244C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36</w:t>
      </w:r>
      <w:r w:rsidR="00BD2EEB" w:rsidRPr="009A2590">
        <w:rPr>
          <w:rFonts w:ascii="Book Antiqua" w:hAnsi="Book Antiqua"/>
          <w:b/>
          <w:sz w:val="24"/>
          <w:szCs w:val="24"/>
        </w:rPr>
        <w:t>. Ako sa udeľuje sviatosť birmovania?</w:t>
      </w:r>
      <w:r w:rsidR="00BD2EEB" w:rsidRPr="009A2590">
        <w:rPr>
          <w:rFonts w:ascii="Book Antiqua" w:hAnsi="Book Antiqua"/>
          <w:sz w:val="24"/>
          <w:szCs w:val="24"/>
        </w:rPr>
        <w:t xml:space="preserve"> Birmovanie sa udeľuje </w:t>
      </w:r>
      <w:r w:rsidR="001B244C" w:rsidRPr="009A2590">
        <w:rPr>
          <w:rFonts w:ascii="Book Antiqua" w:hAnsi="Book Antiqua"/>
          <w:sz w:val="24"/>
          <w:szCs w:val="24"/>
        </w:rPr>
        <w:t xml:space="preserve">vkladaním rúk a </w:t>
      </w:r>
      <w:r w:rsidR="00120198">
        <w:rPr>
          <w:rFonts w:ascii="Book Antiqua" w:hAnsi="Book Antiqua"/>
          <w:sz w:val="24"/>
          <w:szCs w:val="24"/>
        </w:rPr>
        <w:t>po</w:t>
      </w:r>
      <w:r w:rsidR="00BD2EEB" w:rsidRPr="009A2590">
        <w:rPr>
          <w:rFonts w:ascii="Book Antiqua" w:hAnsi="Book Antiqua"/>
          <w:sz w:val="24"/>
          <w:szCs w:val="24"/>
        </w:rPr>
        <w:t>mazaním na čelo</w:t>
      </w:r>
      <w:r w:rsidR="00120198" w:rsidRPr="00120198">
        <w:rPr>
          <w:rFonts w:ascii="Book Antiqua" w:hAnsi="Book Antiqua"/>
          <w:sz w:val="24"/>
          <w:szCs w:val="24"/>
        </w:rPr>
        <w:t xml:space="preserve"> </w:t>
      </w:r>
      <w:r w:rsidR="00120198" w:rsidRPr="009A2590">
        <w:rPr>
          <w:rFonts w:ascii="Book Antiqua" w:hAnsi="Book Antiqua"/>
          <w:sz w:val="24"/>
          <w:szCs w:val="24"/>
        </w:rPr>
        <w:t>olejom</w:t>
      </w:r>
      <w:r w:rsidR="00BD2EEB" w:rsidRPr="009A2590">
        <w:rPr>
          <w:rFonts w:ascii="Book Antiqua" w:hAnsi="Book Antiqua"/>
          <w:sz w:val="24"/>
          <w:szCs w:val="24"/>
        </w:rPr>
        <w:t xml:space="preserve">, ktorý sa volá krizma. </w:t>
      </w:r>
    </w:p>
    <w:p w:rsidR="001B244C" w:rsidRPr="009A2590" w:rsidRDefault="00313551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37</w:t>
      </w:r>
      <w:r w:rsidR="001B244C" w:rsidRPr="009A2590">
        <w:rPr>
          <w:rFonts w:ascii="Book Antiqua" w:hAnsi="Book Antiqua"/>
          <w:b/>
          <w:sz w:val="24"/>
          <w:szCs w:val="24"/>
        </w:rPr>
        <w:t>. Čo je to krizma?</w:t>
      </w:r>
      <w:r w:rsidR="001B244C" w:rsidRPr="009A2590">
        <w:rPr>
          <w:rFonts w:ascii="Book Antiqua" w:hAnsi="Book Antiqua"/>
          <w:sz w:val="24"/>
          <w:szCs w:val="24"/>
        </w:rPr>
        <w:t xml:space="preserve"> Je to olivový alebo rastlinný olej zmiešaný s balzamom a posvätený biskupom na Zelený štvrtok.</w:t>
      </w:r>
    </w:p>
    <w:p w:rsidR="001B244C" w:rsidRPr="009A2590" w:rsidRDefault="00313551" w:rsidP="00326DC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38</w:t>
      </w:r>
      <w:r w:rsidR="001B244C" w:rsidRPr="009A2590">
        <w:rPr>
          <w:rFonts w:ascii="Book Antiqua" w:hAnsi="Book Antiqua"/>
          <w:b/>
          <w:sz w:val="24"/>
          <w:szCs w:val="24"/>
        </w:rPr>
        <w:t>. Aký je dialóg medzi biskupom a birmovancom počas udeľovania tejto sviatosti?</w:t>
      </w:r>
    </w:p>
    <w:p w:rsidR="001B244C" w:rsidRPr="009A2590" w:rsidRDefault="001B244C" w:rsidP="001B244C">
      <w:pPr>
        <w:pStyle w:val="Bezriadkovania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 xml:space="preserve">Birmovanec najskôr povie svoje birmovné </w:t>
      </w:r>
      <w:r w:rsidRPr="00120198">
        <w:rPr>
          <w:rFonts w:ascii="Book Antiqua" w:hAnsi="Book Antiqua"/>
          <w:i/>
          <w:sz w:val="24"/>
          <w:szCs w:val="24"/>
        </w:rPr>
        <w:t>meno</w:t>
      </w:r>
      <w:r w:rsidRPr="009A2590">
        <w:rPr>
          <w:rFonts w:ascii="Book Antiqua" w:hAnsi="Book Antiqua"/>
          <w:sz w:val="24"/>
          <w:szCs w:val="24"/>
        </w:rPr>
        <w:t>, ktoré si zvolil.</w:t>
      </w:r>
    </w:p>
    <w:p w:rsidR="001B244C" w:rsidRPr="009A2590" w:rsidRDefault="001B244C" w:rsidP="001B244C">
      <w:pPr>
        <w:pStyle w:val="Bezriadkovania"/>
        <w:rPr>
          <w:rFonts w:ascii="Book Antiqua" w:hAnsi="Book Antiqua"/>
          <w:i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>Biskup</w:t>
      </w:r>
      <w:r w:rsidR="00BD2EEB" w:rsidRPr="009A2590">
        <w:rPr>
          <w:rFonts w:ascii="Book Antiqua" w:hAnsi="Book Antiqua"/>
          <w:sz w:val="24"/>
          <w:szCs w:val="24"/>
        </w:rPr>
        <w:t xml:space="preserve">: </w:t>
      </w:r>
      <w:r w:rsidR="00BD2EEB" w:rsidRPr="009A2590">
        <w:rPr>
          <w:rFonts w:ascii="Book Antiqua" w:hAnsi="Book Antiqua"/>
          <w:i/>
          <w:sz w:val="24"/>
          <w:szCs w:val="24"/>
        </w:rPr>
        <w:t>„</w:t>
      </w:r>
      <w:r w:rsidR="00120198">
        <w:rPr>
          <w:rFonts w:ascii="Book Antiqua" w:hAnsi="Book Antiqua"/>
          <w:i/>
          <w:sz w:val="24"/>
          <w:szCs w:val="24"/>
        </w:rPr>
        <w:t>(Meno), p</w:t>
      </w:r>
      <w:r w:rsidR="00BD2EEB" w:rsidRPr="009A2590">
        <w:rPr>
          <w:rFonts w:ascii="Book Antiqua" w:hAnsi="Book Antiqua"/>
          <w:i/>
          <w:sz w:val="24"/>
          <w:szCs w:val="24"/>
        </w:rPr>
        <w:t xml:space="preserve">rijmi znak daru Ducha Svätého“. </w:t>
      </w:r>
    </w:p>
    <w:p w:rsidR="00BD2EEB" w:rsidRPr="009A2590" w:rsidRDefault="00BD2EEB" w:rsidP="001B244C">
      <w:pPr>
        <w:pStyle w:val="Bezriadkovania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 xml:space="preserve">Birmovanec: </w:t>
      </w:r>
      <w:r w:rsidRPr="009A2590">
        <w:rPr>
          <w:rFonts w:ascii="Book Antiqua" w:hAnsi="Book Antiqua"/>
          <w:i/>
          <w:sz w:val="24"/>
          <w:szCs w:val="24"/>
        </w:rPr>
        <w:t>„Amen“.</w:t>
      </w:r>
      <w:r w:rsidRPr="009A2590">
        <w:rPr>
          <w:rFonts w:ascii="Book Antiqua" w:hAnsi="Book Antiqua"/>
          <w:sz w:val="24"/>
          <w:szCs w:val="24"/>
        </w:rPr>
        <w:t xml:space="preserve"> </w:t>
      </w:r>
    </w:p>
    <w:p w:rsidR="001B244C" w:rsidRPr="009A2590" w:rsidRDefault="001B244C" w:rsidP="001B244C">
      <w:pPr>
        <w:pStyle w:val="Bezriadkovania"/>
        <w:rPr>
          <w:rFonts w:ascii="Book Antiqua" w:hAnsi="Book Antiqua"/>
          <w:i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 xml:space="preserve">Biskup: </w:t>
      </w:r>
      <w:r w:rsidRPr="009A2590">
        <w:rPr>
          <w:rFonts w:ascii="Book Antiqua" w:hAnsi="Book Antiqua"/>
          <w:i/>
          <w:sz w:val="24"/>
          <w:szCs w:val="24"/>
        </w:rPr>
        <w:t>„Pokoj s tebou“.</w:t>
      </w:r>
    </w:p>
    <w:p w:rsidR="001B244C" w:rsidRPr="009A2590" w:rsidRDefault="001B244C" w:rsidP="001B244C">
      <w:pPr>
        <w:pStyle w:val="Bezriadkovania"/>
        <w:rPr>
          <w:rFonts w:ascii="Book Antiqua" w:hAnsi="Book Antiqua"/>
          <w:i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 xml:space="preserve">Birmovanec: </w:t>
      </w:r>
      <w:r w:rsidRPr="009A2590">
        <w:rPr>
          <w:rFonts w:ascii="Book Antiqua" w:hAnsi="Book Antiqua"/>
          <w:i/>
          <w:sz w:val="24"/>
          <w:szCs w:val="24"/>
        </w:rPr>
        <w:t>„I s duchom tvojím“.</w:t>
      </w:r>
    </w:p>
    <w:p w:rsidR="001B244C" w:rsidRPr="009A2590" w:rsidRDefault="001B244C" w:rsidP="001B244C">
      <w:pPr>
        <w:pStyle w:val="Bezriadkovania"/>
        <w:rPr>
          <w:rFonts w:ascii="Book Antiqua" w:hAnsi="Book Antiqua"/>
          <w:i/>
          <w:sz w:val="24"/>
          <w:szCs w:val="24"/>
        </w:rPr>
      </w:pPr>
    </w:p>
    <w:p w:rsidR="00AC3425" w:rsidRPr="009A2590" w:rsidRDefault="00313551" w:rsidP="00326DC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39</w:t>
      </w:r>
      <w:r w:rsidR="00AC3425" w:rsidRPr="009A2590">
        <w:rPr>
          <w:rFonts w:ascii="Book Antiqua" w:hAnsi="Book Antiqua"/>
          <w:b/>
          <w:sz w:val="24"/>
          <w:szCs w:val="24"/>
        </w:rPr>
        <w:t>. Aké sú účinky birmovania:</w:t>
      </w:r>
    </w:p>
    <w:p w:rsidR="00AC3425" w:rsidRPr="009A2590" w:rsidRDefault="00AC3425" w:rsidP="00AC3425">
      <w:pPr>
        <w:pStyle w:val="Bezriadkovania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>a) Dostávame sedem darov Ducha Svätého</w:t>
      </w:r>
    </w:p>
    <w:p w:rsidR="00AC3425" w:rsidRPr="009A2590" w:rsidRDefault="00AC3425" w:rsidP="00AC3425">
      <w:pPr>
        <w:pStyle w:val="Bezriadkovania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>b) Upevňujú sa v nás tri božské čnosti, ktoré sme dostali už pri krste: viera, nádej a láska</w:t>
      </w:r>
    </w:p>
    <w:p w:rsidR="00AC3425" w:rsidRPr="009A2590" w:rsidRDefault="00AC3425" w:rsidP="00AC3425">
      <w:pPr>
        <w:pStyle w:val="Bezriadkovania"/>
        <w:rPr>
          <w:rFonts w:ascii="Book Antiqua" w:hAnsi="Book Antiqua"/>
          <w:sz w:val="24"/>
          <w:szCs w:val="24"/>
        </w:rPr>
      </w:pPr>
      <w:r w:rsidRPr="009A2590">
        <w:rPr>
          <w:rFonts w:ascii="Book Antiqua" w:hAnsi="Book Antiqua"/>
          <w:sz w:val="24"/>
          <w:szCs w:val="24"/>
        </w:rPr>
        <w:t>c) Vtláča sa nám do duše nezmazateľný znak.</w:t>
      </w:r>
    </w:p>
    <w:p w:rsidR="00AC3425" w:rsidRPr="009A2590" w:rsidRDefault="00AC3425" w:rsidP="00AC3425">
      <w:pPr>
        <w:pStyle w:val="Bezriadkovania"/>
        <w:rPr>
          <w:rFonts w:ascii="Book Antiqua" w:hAnsi="Book Antiqua"/>
          <w:sz w:val="24"/>
          <w:szCs w:val="24"/>
        </w:rPr>
      </w:pPr>
    </w:p>
    <w:p w:rsidR="00120198" w:rsidRPr="00120198" w:rsidRDefault="00120198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40. Aké je ovocie Ducha Svätého?</w:t>
      </w:r>
      <w:r w:rsidRPr="00120198">
        <w:rPr>
          <w:rFonts w:ascii="Book Antiqua" w:hAnsi="Book Antiqua"/>
          <w:b/>
          <w:sz w:val="24"/>
          <w:szCs w:val="24"/>
        </w:rPr>
        <w:t xml:space="preserve"> </w:t>
      </w:r>
      <w:r w:rsidRPr="00120198">
        <w:rPr>
          <w:rFonts w:ascii="Book Antiqua" w:hAnsi="Book Antiqua"/>
          <w:sz w:val="24"/>
          <w:szCs w:val="24"/>
        </w:rPr>
        <w:t xml:space="preserve">Je ich dvanásť: </w:t>
      </w:r>
      <w:r>
        <w:rPr>
          <w:rFonts w:ascii="Book Antiqua" w:hAnsi="Book Antiqua"/>
          <w:sz w:val="24"/>
          <w:szCs w:val="24"/>
        </w:rPr>
        <w:t>L</w:t>
      </w:r>
      <w:r w:rsidRPr="00120198">
        <w:rPr>
          <w:rFonts w:ascii="Book Antiqua" w:hAnsi="Book Antiqua"/>
          <w:sz w:val="24"/>
          <w:szCs w:val="24"/>
        </w:rPr>
        <w:t>áska, radosť, pokoj, trpezlivosť, zhovievavosť, dobrota, láskavosť, vľúdnosť, vernosť, skromnosť, zdržanlivosť, čistota“ (</w:t>
      </w:r>
      <w:hyperlink r:id="rId7" w:history="1">
        <w:r w:rsidRPr="00120198">
          <w:rPr>
            <w:rStyle w:val="Hypertextovprepojenie"/>
            <w:rFonts w:ascii="Book Antiqua" w:hAnsi="Book Antiqua"/>
            <w:color w:val="auto"/>
            <w:sz w:val="24"/>
            <w:szCs w:val="24"/>
            <w:u w:val="none"/>
          </w:rPr>
          <w:t>Gal 5,22-23)</w:t>
        </w:r>
      </w:hyperlink>
      <w:r w:rsidRPr="00120198">
        <w:rPr>
          <w:rFonts w:ascii="Book Antiqua" w:hAnsi="Book Antiqua"/>
          <w:sz w:val="24"/>
          <w:szCs w:val="24"/>
        </w:rPr>
        <w:t>.</w:t>
      </w:r>
    </w:p>
    <w:p w:rsidR="00CE616C" w:rsidRPr="009A2590" w:rsidRDefault="00120198" w:rsidP="00326DC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41</w:t>
      </w:r>
      <w:r w:rsidR="00CE616C" w:rsidRPr="009A2590">
        <w:rPr>
          <w:rFonts w:ascii="Book Antiqua" w:hAnsi="Book Antiqua"/>
          <w:b/>
          <w:sz w:val="24"/>
          <w:szCs w:val="24"/>
        </w:rPr>
        <w:t>. Po akom svätom či svätej si si zvolil birmovné meno</w:t>
      </w:r>
      <w:r>
        <w:rPr>
          <w:rFonts w:ascii="Book Antiqua" w:hAnsi="Book Antiqua"/>
          <w:b/>
          <w:sz w:val="24"/>
          <w:szCs w:val="24"/>
        </w:rPr>
        <w:t xml:space="preserve"> a čo vieš povedať z jeho života</w:t>
      </w:r>
      <w:r w:rsidR="00CE616C" w:rsidRPr="009A2590">
        <w:rPr>
          <w:rFonts w:ascii="Book Antiqua" w:hAnsi="Book Antiqua"/>
          <w:b/>
          <w:sz w:val="24"/>
          <w:szCs w:val="24"/>
        </w:rPr>
        <w:t xml:space="preserve">? </w:t>
      </w:r>
      <w:r w:rsidR="00CE616C" w:rsidRPr="009A2590">
        <w:rPr>
          <w:rFonts w:ascii="Book Antiqua" w:hAnsi="Book Antiqua"/>
          <w:sz w:val="24"/>
          <w:szCs w:val="24"/>
        </w:rPr>
        <w:t>...........</w:t>
      </w:r>
    </w:p>
    <w:sectPr w:rsidR="00CE616C" w:rsidRPr="009A2590" w:rsidSect="00EF2F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319" w:rsidRDefault="000A6319" w:rsidP="009F4FA5">
      <w:pPr>
        <w:spacing w:after="0" w:line="240" w:lineRule="auto"/>
      </w:pPr>
      <w:r>
        <w:separator/>
      </w:r>
    </w:p>
  </w:endnote>
  <w:endnote w:type="continuationSeparator" w:id="1">
    <w:p w:rsidR="000A6319" w:rsidRDefault="000A6319" w:rsidP="009F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87139"/>
      <w:docPartObj>
        <w:docPartGallery w:val="Page Numbers (Bottom of Page)"/>
        <w:docPartUnique/>
      </w:docPartObj>
    </w:sdtPr>
    <w:sdtContent>
      <w:p w:rsidR="009F4FA5" w:rsidRDefault="009F4FA5">
        <w:pPr>
          <w:pStyle w:val="Pt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F4FA5" w:rsidRDefault="009F4F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319" w:rsidRDefault="000A6319" w:rsidP="009F4FA5">
      <w:pPr>
        <w:spacing w:after="0" w:line="240" w:lineRule="auto"/>
      </w:pPr>
      <w:r>
        <w:separator/>
      </w:r>
    </w:p>
  </w:footnote>
  <w:footnote w:type="continuationSeparator" w:id="1">
    <w:p w:rsidR="000A6319" w:rsidRDefault="000A6319" w:rsidP="009F4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388"/>
    <w:multiLevelType w:val="multilevel"/>
    <w:tmpl w:val="5F7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35C74"/>
    <w:multiLevelType w:val="multilevel"/>
    <w:tmpl w:val="11CA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FD4D19"/>
    <w:multiLevelType w:val="multilevel"/>
    <w:tmpl w:val="1586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0A54C0"/>
    <w:multiLevelType w:val="hybridMultilevel"/>
    <w:tmpl w:val="1E2863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7C3"/>
    <w:multiLevelType w:val="multilevel"/>
    <w:tmpl w:val="4FB6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475BE0"/>
    <w:multiLevelType w:val="multilevel"/>
    <w:tmpl w:val="C1FE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D1E"/>
    <w:rsid w:val="00042D1E"/>
    <w:rsid w:val="000A6319"/>
    <w:rsid w:val="00120198"/>
    <w:rsid w:val="001B244C"/>
    <w:rsid w:val="002A7947"/>
    <w:rsid w:val="00313551"/>
    <w:rsid w:val="00326DC4"/>
    <w:rsid w:val="004466EE"/>
    <w:rsid w:val="00841B2F"/>
    <w:rsid w:val="00885684"/>
    <w:rsid w:val="009A2590"/>
    <w:rsid w:val="009F4FA5"/>
    <w:rsid w:val="00AC3425"/>
    <w:rsid w:val="00BB6494"/>
    <w:rsid w:val="00BD2EEB"/>
    <w:rsid w:val="00CE616C"/>
    <w:rsid w:val="00EF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2F5E"/>
  </w:style>
  <w:style w:type="paragraph" w:styleId="Nadpis2">
    <w:name w:val="heading 2"/>
    <w:basedOn w:val="Normlny"/>
    <w:link w:val="Nadpis2Char"/>
    <w:uiPriority w:val="9"/>
    <w:qFormat/>
    <w:rsid w:val="0084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D1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042D1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42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41B2F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41B2F"/>
    <w:rPr>
      <w:color w:val="0000FF"/>
      <w:u w:val="single"/>
    </w:rPr>
  </w:style>
  <w:style w:type="paragraph" w:styleId="Bezriadkovania">
    <w:name w:val="No Spacing"/>
    <w:uiPriority w:val="1"/>
    <w:qFormat/>
    <w:rsid w:val="001B244C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9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F4FA5"/>
  </w:style>
  <w:style w:type="paragraph" w:styleId="Pta">
    <w:name w:val="footer"/>
    <w:basedOn w:val="Normlny"/>
    <w:link w:val="PtaChar"/>
    <w:uiPriority w:val="99"/>
    <w:unhideWhenUsed/>
    <w:rsid w:val="009F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4F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vatepismo.sk/suradnice.php?suradnice=Gal%205,%20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2019-03-11T09:06:00Z</dcterms:created>
  <dcterms:modified xsi:type="dcterms:W3CDTF">2019-03-13T08:42:00Z</dcterms:modified>
</cp:coreProperties>
</file>