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A9475B" w:rsidRDefault="00534B5F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6</w:t>
      </w:r>
      <w:r w:rsidR="00003835" w:rsidRPr="00A9475B">
        <w:rPr>
          <w:b/>
          <w:bCs/>
          <w:caps/>
          <w:noProof w:val="0"/>
          <w:color w:val="C00000"/>
          <w:sz w:val="48"/>
          <w:szCs w:val="48"/>
        </w:rPr>
        <w:t xml:space="preserve">. </w:t>
      </w:r>
      <w:r w:rsidR="00003835">
        <w:rPr>
          <w:b/>
          <w:bCs/>
          <w:caps/>
          <w:noProof w:val="0"/>
          <w:color w:val="C00000"/>
          <w:sz w:val="48"/>
          <w:szCs w:val="48"/>
        </w:rPr>
        <w:t xml:space="preserve">veľkonočná </w:t>
      </w:r>
      <w:r w:rsidR="00003835" w:rsidRPr="00A9475B">
        <w:rPr>
          <w:b/>
          <w:bCs/>
          <w:caps/>
          <w:noProof w:val="0"/>
          <w:color w:val="C00000"/>
          <w:sz w:val="48"/>
          <w:szCs w:val="48"/>
        </w:rPr>
        <w:t>nedeľa</w:t>
      </w:r>
    </w:p>
    <w:p w:rsidR="00003835" w:rsidRDefault="00003835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noProof w:val="0"/>
          <w:sz w:val="40"/>
          <w:szCs w:val="40"/>
        </w:rPr>
        <w:t>(</w:t>
      </w:r>
      <w:r w:rsidR="00534B5F">
        <w:rPr>
          <w:noProof w:val="0"/>
          <w:sz w:val="40"/>
          <w:szCs w:val="40"/>
        </w:rPr>
        <w:t>17</w:t>
      </w:r>
      <w:r w:rsidRPr="00395AD1">
        <w:rPr>
          <w:noProof w:val="0"/>
          <w:sz w:val="40"/>
          <w:szCs w:val="40"/>
        </w:rPr>
        <w:t xml:space="preserve">. </w:t>
      </w:r>
      <w:r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534B5F">
        <w:rPr>
          <w:noProof w:val="0"/>
          <w:sz w:val="40"/>
          <w:szCs w:val="40"/>
        </w:rPr>
        <w:t>23</w:t>
      </w:r>
      <w:r w:rsidRPr="00395AD1">
        <w:rPr>
          <w:noProof w:val="0"/>
          <w:sz w:val="40"/>
          <w:szCs w:val="40"/>
        </w:rPr>
        <w:t xml:space="preserve">. </w:t>
      </w:r>
      <w:r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 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6971C3" w:rsidRPr="00E20405" w:rsidRDefault="00E20405" w:rsidP="006971C3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20405">
        <w:rPr>
          <w:i/>
          <w:iCs/>
          <w:sz w:val="30"/>
          <w:szCs w:val="30"/>
        </w:rPr>
        <w:t>Pondelok</w:t>
      </w:r>
      <w:r w:rsidR="00003835" w:rsidRPr="00E20405">
        <w:rPr>
          <w:sz w:val="30"/>
          <w:szCs w:val="30"/>
        </w:rPr>
        <w:t>:</w:t>
      </w:r>
      <w:r w:rsidR="00003835"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t>15</w:t>
      </w:r>
      <w:r w:rsidR="00003835" w:rsidRPr="00E20405">
        <w:rPr>
          <w:sz w:val="30"/>
          <w:szCs w:val="30"/>
        </w:rPr>
        <w:t>.00 h.</w:t>
      </w:r>
      <w:r w:rsidR="00003835" w:rsidRPr="00E20405">
        <w:rPr>
          <w:sz w:val="30"/>
          <w:szCs w:val="30"/>
        </w:rPr>
        <w:tab/>
      </w:r>
      <w:r w:rsidR="00003835" w:rsidRPr="00E20405">
        <w:rPr>
          <w:sz w:val="30"/>
          <w:szCs w:val="30"/>
        </w:rPr>
        <w:sym w:font="Wingdings 2" w:char="F085"/>
      </w:r>
      <w:r w:rsidR="00003835" w:rsidRPr="00E20405">
        <w:rPr>
          <w:sz w:val="30"/>
          <w:szCs w:val="30"/>
        </w:rPr>
        <w:t xml:space="preserve"> </w:t>
      </w:r>
      <w:r w:rsidRPr="00E20405">
        <w:rPr>
          <w:sz w:val="30"/>
          <w:szCs w:val="30"/>
        </w:rPr>
        <w:t>Daniel Halo (</w:t>
      </w:r>
      <w:r w:rsidRPr="00E20405">
        <w:rPr>
          <w:i/>
          <w:iCs/>
          <w:sz w:val="30"/>
          <w:szCs w:val="30"/>
        </w:rPr>
        <w:t>pohrebná</w:t>
      </w:r>
      <w:r w:rsidR="007922F2">
        <w:rPr>
          <w:i/>
          <w:iCs/>
          <w:sz w:val="30"/>
          <w:szCs w:val="30"/>
        </w:rPr>
        <w:t xml:space="preserve"> sv. omša spojená s pohrebom</w:t>
      </w:r>
      <w:r w:rsidRPr="00E20405">
        <w:rPr>
          <w:sz w:val="30"/>
          <w:szCs w:val="30"/>
        </w:rPr>
        <w:t>)</w:t>
      </w:r>
    </w:p>
    <w:p w:rsidR="00E20405" w:rsidRPr="00E20405" w:rsidRDefault="00E20405" w:rsidP="00E2040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20405">
        <w:rPr>
          <w:i/>
          <w:iCs/>
          <w:sz w:val="30"/>
          <w:szCs w:val="30"/>
        </w:rPr>
        <w:t>Štvrtok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 xml:space="preserve">  9.00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sz w:val="30"/>
          <w:szCs w:val="30"/>
        </w:rPr>
        <w:t xml:space="preserve"> </w:t>
      </w:r>
      <w:r w:rsidRPr="00E20405">
        <w:rPr>
          <w:sz w:val="30"/>
          <w:szCs w:val="30"/>
        </w:rPr>
        <w:t>Eduard Valko (</w:t>
      </w:r>
      <w:r w:rsidRPr="00E20405">
        <w:rPr>
          <w:i/>
          <w:iCs/>
          <w:sz w:val="30"/>
          <w:szCs w:val="30"/>
        </w:rPr>
        <w:t>zádušno-pohrebná</w:t>
      </w:r>
      <w:r w:rsidRPr="00E20405">
        <w:rPr>
          <w:sz w:val="30"/>
          <w:szCs w:val="30"/>
        </w:rPr>
        <w:t>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20405">
        <w:rPr>
          <w:b/>
          <w:bCs/>
          <w:sz w:val="30"/>
          <w:szCs w:val="30"/>
        </w:rPr>
        <w:t>/ pre seniorov /</w:t>
      </w:r>
    </w:p>
    <w:p w:rsidR="00E20405" w:rsidRPr="00E20405" w:rsidRDefault="00E20405" w:rsidP="00E2040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t>18</w:t>
      </w:r>
      <w:r w:rsidRPr="00E20405">
        <w:rPr>
          <w:sz w:val="30"/>
          <w:szCs w:val="30"/>
        </w:rPr>
        <w:t>.</w:t>
      </w:r>
      <w:r w:rsidRPr="00E20405">
        <w:rPr>
          <w:sz w:val="30"/>
          <w:szCs w:val="30"/>
        </w:rPr>
        <w:t>0</w:t>
      </w:r>
      <w:r w:rsidRPr="00E20405">
        <w:rPr>
          <w:sz w:val="30"/>
          <w:szCs w:val="30"/>
        </w:rPr>
        <w:t>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sz w:val="30"/>
          <w:szCs w:val="30"/>
        </w:rPr>
        <w:t xml:space="preserve"> </w:t>
      </w:r>
      <w:r w:rsidRPr="00E20405">
        <w:rPr>
          <w:noProof w:val="0"/>
          <w:color w:val="000000"/>
          <w:sz w:val="30"/>
          <w:szCs w:val="30"/>
        </w:rPr>
        <w:t>Božena, Vladimír a</w:t>
      </w:r>
      <w:r w:rsidRPr="00E20405">
        <w:rPr>
          <w:noProof w:val="0"/>
          <w:color w:val="000000"/>
          <w:sz w:val="30"/>
          <w:szCs w:val="30"/>
        </w:rPr>
        <w:t> </w:t>
      </w:r>
      <w:r w:rsidRPr="00E20405">
        <w:rPr>
          <w:noProof w:val="0"/>
          <w:color w:val="000000"/>
          <w:sz w:val="30"/>
          <w:szCs w:val="30"/>
        </w:rPr>
        <w:t>Dušan</w:t>
      </w:r>
      <w:r w:rsidRPr="00E20405">
        <w:rPr>
          <w:noProof w:val="0"/>
          <w:color w:val="000000"/>
          <w:sz w:val="30"/>
          <w:szCs w:val="30"/>
        </w:rPr>
        <w:t xml:space="preserve"> a sr. Benícia</w:t>
      </w:r>
    </w:p>
    <w:p w:rsidR="00E20405" w:rsidRPr="00E20405" w:rsidRDefault="00003835" w:rsidP="00E2040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20405">
        <w:rPr>
          <w:i/>
          <w:iCs/>
          <w:sz w:val="30"/>
          <w:szCs w:val="30"/>
        </w:rPr>
        <w:t>Piatok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>18.00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color w:val="000000"/>
          <w:sz w:val="30"/>
          <w:szCs w:val="30"/>
        </w:rPr>
        <w:t xml:space="preserve"> </w:t>
      </w:r>
      <w:r w:rsidR="00E20405" w:rsidRPr="00E20405">
        <w:rPr>
          <w:noProof w:val="0"/>
          <w:color w:val="000000"/>
          <w:sz w:val="30"/>
          <w:szCs w:val="30"/>
        </w:rPr>
        <w:t xml:space="preserve">Július Valach a rodičia </w:t>
      </w:r>
      <w:r w:rsidR="00E20405">
        <w:rPr>
          <w:noProof w:val="0"/>
          <w:color w:val="000000"/>
          <w:sz w:val="30"/>
          <w:szCs w:val="30"/>
        </w:rPr>
        <w:t>z oboch</w:t>
      </w:r>
      <w:r w:rsidR="00E20405" w:rsidRPr="00E20405">
        <w:rPr>
          <w:noProof w:val="0"/>
          <w:color w:val="000000"/>
          <w:sz w:val="30"/>
          <w:szCs w:val="30"/>
        </w:rPr>
        <w:t xml:space="preserve"> strán</w:t>
      </w:r>
    </w:p>
    <w:p w:rsidR="00E20405" w:rsidRPr="00E20405" w:rsidRDefault="00003835" w:rsidP="00E2040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20405">
        <w:rPr>
          <w:i/>
          <w:iCs/>
          <w:sz w:val="30"/>
          <w:szCs w:val="30"/>
        </w:rPr>
        <w:t>Nedeľa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 xml:space="preserve">  9.00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sz w:val="30"/>
          <w:szCs w:val="30"/>
        </w:rPr>
        <w:t xml:space="preserve"> </w:t>
      </w:r>
      <w:r w:rsidR="00E20405" w:rsidRPr="00E20405">
        <w:rPr>
          <w:noProof w:val="0"/>
          <w:color w:val="000000"/>
          <w:sz w:val="30"/>
          <w:szCs w:val="30"/>
        </w:rPr>
        <w:t xml:space="preserve">Mária Križanová </w:t>
      </w:r>
      <w:r w:rsidR="00E20405">
        <w:rPr>
          <w:noProof w:val="0"/>
          <w:color w:val="000000"/>
          <w:sz w:val="30"/>
          <w:szCs w:val="30"/>
        </w:rPr>
        <w:t>(</w:t>
      </w:r>
      <w:r w:rsidR="00E20405" w:rsidRPr="00E20405">
        <w:rPr>
          <w:i/>
          <w:iCs/>
          <w:noProof w:val="0"/>
          <w:color w:val="000000"/>
          <w:sz w:val="30"/>
          <w:szCs w:val="30"/>
        </w:rPr>
        <w:t>1. výročie</w:t>
      </w:r>
      <w:r w:rsidR="00E20405">
        <w:rPr>
          <w:noProof w:val="0"/>
          <w:color w:val="000000"/>
          <w:sz w:val="30"/>
          <w:szCs w:val="30"/>
        </w:rPr>
        <w:t>)</w:t>
      </w:r>
    </w:p>
    <w:p w:rsidR="00003835" w:rsidRPr="00E20405" w:rsidRDefault="00E20405" w:rsidP="00003835">
      <w:pPr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Pr="00E20405">
        <w:rPr>
          <w:sz w:val="30"/>
          <w:szCs w:val="30"/>
        </w:rPr>
        <w:tab/>
      </w:r>
      <w:r w:rsidR="00003835" w:rsidRPr="00E20405">
        <w:rPr>
          <w:sz w:val="30"/>
          <w:szCs w:val="30"/>
        </w:rPr>
        <w:t>10.30 h.</w:t>
      </w:r>
      <w:r w:rsidR="00003835" w:rsidRPr="00E20405">
        <w:rPr>
          <w:sz w:val="30"/>
          <w:szCs w:val="30"/>
        </w:rPr>
        <w:tab/>
      </w:r>
      <w:r w:rsidR="00003835" w:rsidRPr="00E20405">
        <w:rPr>
          <w:sz w:val="30"/>
          <w:szCs w:val="30"/>
        </w:rPr>
        <w:sym w:font="Wingdings 2" w:char="F085"/>
      </w:r>
      <w:r w:rsidR="00003835" w:rsidRPr="00E20405">
        <w:rPr>
          <w:sz w:val="30"/>
          <w:szCs w:val="30"/>
        </w:rPr>
        <w:t xml:space="preserve"> </w:t>
      </w:r>
      <w:r w:rsidRPr="00E20405">
        <w:rPr>
          <w:sz w:val="30"/>
          <w:szCs w:val="30"/>
        </w:rPr>
        <w:t>Marta Kačeríková (</w:t>
      </w:r>
      <w:r w:rsidRPr="00E20405">
        <w:rPr>
          <w:i/>
          <w:iCs/>
          <w:sz w:val="30"/>
          <w:szCs w:val="30"/>
        </w:rPr>
        <w:t>zádušno-pohrebná</w:t>
      </w:r>
      <w:r w:rsidRPr="00E20405">
        <w:rPr>
          <w:sz w:val="30"/>
          <w:szCs w:val="30"/>
        </w:rPr>
        <w:t>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20405">
        <w:rPr>
          <w:b/>
          <w:bCs/>
          <w:sz w:val="30"/>
          <w:szCs w:val="30"/>
        </w:rPr>
        <w:t>/ pre seniorov /</w:t>
      </w:r>
    </w:p>
    <w:p w:rsidR="00E20405" w:rsidRPr="006544FE" w:rsidRDefault="00E20405" w:rsidP="00E20405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E20405" w:rsidRPr="006544FE" w:rsidRDefault="00E20405" w:rsidP="00E2040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Sv. Bernardína Sienského, kňaza </w:t>
      </w:r>
    </w:p>
    <w:p w:rsidR="00E20405" w:rsidRDefault="00E20405" w:rsidP="00E2040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 w:rsidRPr="00F1229C">
        <w:rPr>
          <w:color w:val="C00000"/>
          <w:sz w:val="30"/>
          <w:szCs w:val="30"/>
        </w:rPr>
        <w:t>NANEBOVSTÚPENIE PÁNA</w:t>
      </w:r>
      <w:r>
        <w:rPr>
          <w:sz w:val="30"/>
          <w:szCs w:val="30"/>
        </w:rPr>
        <w:t>, slávnosť</w:t>
      </w:r>
    </w:p>
    <w:p w:rsidR="00E20405" w:rsidRDefault="00E20405" w:rsidP="00E2040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>Sv. Rity z Cascie, rehoľníčky</w:t>
      </w:r>
    </w:p>
    <w:p w:rsidR="00E20405" w:rsidRDefault="00E20405" w:rsidP="00E2040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>54. svetový deň spoločenských komunikačných prostriedkov</w:t>
      </w:r>
    </w:p>
    <w:p w:rsidR="00E20405" w:rsidRDefault="00E20405" w:rsidP="00E20405">
      <w:pPr>
        <w:spacing w:before="120" w:line="264" w:lineRule="auto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Pr="00B82F61">
        <w:rPr>
          <w:b/>
          <w:bCs/>
          <w:sz w:val="30"/>
          <w:szCs w:val="30"/>
        </w:rPr>
        <w:t>Dôležitý oznam</w:t>
      </w:r>
      <w:r>
        <w:rPr>
          <w:sz w:val="30"/>
          <w:szCs w:val="30"/>
        </w:rPr>
        <w:t xml:space="preserve">: Vzhľadom na obdobie koronakrízy bol termín našej birmovky, ktorá mala byť 20.6.2020 je ODVOLANÝ. Pokiaľ už bude stabilizovaná situácia, tak slávnosť birmovania by sa v našej farnosti mala uskutočniť v novom termína a to v sobotu 10.10. o 10.00 hod. </w:t>
      </w:r>
    </w:p>
    <w:p w:rsidR="00E20405" w:rsidRDefault="00E20405" w:rsidP="00E20405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Vo štvrtok 21. mája je slávnosť </w:t>
      </w:r>
      <w:r w:rsidRPr="006F6F6C">
        <w:rPr>
          <w:b/>
          <w:bCs/>
          <w:sz w:val="30"/>
          <w:szCs w:val="30"/>
          <w:shd w:val="clear" w:color="auto" w:fill="FFFFFF"/>
        </w:rPr>
        <w:t>Nanebovstúpenie Pána</w:t>
      </w:r>
      <w:r>
        <w:rPr>
          <w:sz w:val="30"/>
          <w:szCs w:val="30"/>
          <w:shd w:val="clear" w:color="auto" w:fill="FFFFFF"/>
        </w:rPr>
        <w:t xml:space="preserve">, ktorá je inak cirkevne prikázaným sviatkom. Vzhľadom k mimoriadnym opatreniam </w:t>
      </w:r>
      <w:r w:rsidRPr="006F6F6C">
        <w:rPr>
          <w:sz w:val="30"/>
          <w:szCs w:val="30"/>
          <w:u w:val="single"/>
          <w:shd w:val="clear" w:color="auto" w:fill="FFFFFF"/>
        </w:rPr>
        <w:t>účasť na sv. omšiach je dobrovoľná a</w:t>
      </w:r>
      <w:r>
        <w:rPr>
          <w:sz w:val="30"/>
          <w:szCs w:val="30"/>
          <w:u w:val="single"/>
          <w:shd w:val="clear" w:color="auto" w:fill="FFFFFF"/>
        </w:rPr>
        <w:t xml:space="preserve"> </w:t>
      </w:r>
      <w:r w:rsidRPr="006F6F6C">
        <w:rPr>
          <w:sz w:val="30"/>
          <w:szCs w:val="30"/>
          <w:u w:val="single"/>
          <w:shd w:val="clear" w:color="auto" w:fill="FFFFFF"/>
        </w:rPr>
        <w:t>neúčasť je dišpenzovaná</w:t>
      </w:r>
      <w:r>
        <w:rPr>
          <w:sz w:val="30"/>
          <w:szCs w:val="30"/>
          <w:shd w:val="clear" w:color="auto" w:fill="FFFFFF"/>
        </w:rPr>
        <w:t xml:space="preserve">. Sv. omše budú vo štvrtok nasledovne: </w:t>
      </w:r>
    </w:p>
    <w:p w:rsidR="00E20405" w:rsidRPr="009B1520" w:rsidRDefault="00E20405" w:rsidP="00E20405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Farský kostol v Topoľčanoch – 6.00; 8.00; 11.30; 17.00 (pre seniorov); 18.30 hod. Filiálny kostol v Nemčiciach – 9.00 (pre seniorov) a 18.00 hod.</w:t>
      </w:r>
    </w:p>
    <w:p w:rsidR="00E20405" w:rsidRDefault="00E20405" w:rsidP="00E20405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Pr="006F6F6C">
        <w:rPr>
          <w:b/>
          <w:bCs/>
          <w:sz w:val="30"/>
          <w:szCs w:val="30"/>
        </w:rPr>
        <w:t>Sv. omše vyhradené pre seniorov</w:t>
      </w:r>
      <w:r>
        <w:rPr>
          <w:sz w:val="30"/>
          <w:szCs w:val="30"/>
        </w:rPr>
        <w:t xml:space="preserve"> sú v tomto týždni: Vo farskom kostole v Topoľčanoch štvrtok o 17.00 hod., v piatok o 11.30 hod. a v nedele o 15.00 hod. Vo filiálnom kostole v Nemčiciach štvtok o 9.00 hod. a v nedele o 10.30 hod.</w:t>
      </w:r>
    </w:p>
    <w:p w:rsidR="00E20405" w:rsidRDefault="00E20405" w:rsidP="00E20405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Pred slávnosťou Nanebovstúpenia Pána sú pondelok, utorok a streda v tomto týždni prosebnými dňami, ktorých obsahom sú osobitné prosby za siatiny a následnú úrodu.</w:t>
      </w:r>
    </w:p>
    <w:p w:rsidR="00E20405" w:rsidRDefault="00E20405" w:rsidP="00E20405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color w:val="000000"/>
          <w:sz w:val="30"/>
          <w:szCs w:val="30"/>
          <w:shd w:val="clear" w:color="auto" w:fill="FFFFFF"/>
        </w:rPr>
        <w:t>Na pondelok 18. mája pripadá storočnica od narodenia pápeža sv. Jána Pavla II.</w:t>
      </w:r>
    </w:p>
    <w:p w:rsidR="00E20405" w:rsidRDefault="00E20405" w:rsidP="00E20405">
      <w:pPr>
        <w:overflowPunct/>
        <w:autoSpaceDE/>
        <w:autoSpaceDN/>
        <w:adjustRightInd/>
        <w:spacing w:before="120" w:after="120"/>
        <w:jc w:val="both"/>
        <w:rPr>
          <w:color w:val="000000"/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color w:val="000000"/>
          <w:sz w:val="30"/>
          <w:szCs w:val="30"/>
          <w:shd w:val="clear" w:color="auto" w:fill="FFFFFF"/>
        </w:rPr>
        <w:t>Od pondelka 18.5. je opätovne pri pohreboch dovolené používať Dom smútku a</w:t>
      </w:r>
      <w:r w:rsidR="002017BC">
        <w:rPr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nádeje</w:t>
      </w:r>
      <w:r w:rsidR="002017BC">
        <w:rPr>
          <w:color w:val="000000"/>
          <w:sz w:val="30"/>
          <w:szCs w:val="30"/>
          <w:shd w:val="clear" w:color="auto" w:fill="FFFFFF"/>
        </w:rPr>
        <w:t xml:space="preserve"> a pohreby vyslúžiť za tradičných podmienok, avšak </w:t>
      </w:r>
      <w:r>
        <w:rPr>
          <w:color w:val="000000"/>
          <w:sz w:val="30"/>
          <w:szCs w:val="30"/>
          <w:shd w:val="clear" w:color="auto" w:fill="FFFFFF"/>
        </w:rPr>
        <w:t xml:space="preserve">pri dodržaní predpísaných opatrení. </w:t>
      </w:r>
    </w:p>
    <w:p w:rsidR="004F1B6F" w:rsidRPr="00FA34FF" w:rsidRDefault="00E20405" w:rsidP="00E20405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uplynulom týždni na kostol bolo obetované 50,- a 100,- € a priamo na farský účet bolo poslaných 30,- a 100,- €. Dobrodincom za milodary, pomocníkom za pomoc a Občianskemu združeniu Nádej Topoľčany za podporu vyjadrujeme spoločne vrelé vďaky a srdečné Pán Boh zaplať. </w:t>
      </w: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9081E"/>
    <w:rsid w:val="00591E52"/>
    <w:rsid w:val="005A6D75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25A72"/>
    <w:rsid w:val="008361F8"/>
    <w:rsid w:val="008408FE"/>
    <w:rsid w:val="00844508"/>
    <w:rsid w:val="008452E4"/>
    <w:rsid w:val="00854106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5455B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2019-09-21T12:07:00Z</cp:lastPrinted>
  <dcterms:created xsi:type="dcterms:W3CDTF">2020-05-16T10:01:00Z</dcterms:created>
  <dcterms:modified xsi:type="dcterms:W3CDTF">2020-05-16T10:16:00Z</dcterms:modified>
</cp:coreProperties>
</file>